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E168" w14:textId="77777777" w:rsidR="00061AE9" w:rsidRDefault="00F215C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48E4905" w14:textId="77777777" w:rsidR="00061AE9" w:rsidRDefault="00061AE9">
      <w:pPr>
        <w:spacing w:after="0" w:line="240" w:lineRule="auto"/>
        <w:rPr>
          <w:rFonts w:ascii="Times New Roman" w:eastAsia="Times New Roman" w:hAnsi="Times New Roman" w:cs="Times New Roman"/>
          <w:caps/>
          <w:sz w:val="24"/>
          <w:szCs w:val="24"/>
          <w14:ligatures w14:val="none"/>
        </w:rPr>
      </w:pPr>
    </w:p>
    <w:p w14:paraId="21941092" w14:textId="77777777" w:rsidR="00061AE9" w:rsidRDefault="00F215C1">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2E6433A1" w14:textId="749E9AB7" w:rsidR="006572E0" w:rsidRDefault="006572E0" w:rsidP="006572E0">
      <w:pPr>
        <w:spacing w:after="0" w:line="240" w:lineRule="auto"/>
        <w:jc w:val="center"/>
        <w:rPr>
          <w:rFonts w:ascii="Times New Roman" w:eastAsia="Times New Roman" w:hAnsi="Times New Roman" w:cs="Times New Roman"/>
          <w:b/>
          <w:bCs/>
          <w:color w:val="000000"/>
          <w:sz w:val="24"/>
          <w:szCs w:val="24"/>
          <w14:ligatures w14:val="none"/>
        </w:rPr>
      </w:pPr>
      <w:r>
        <w:rPr>
          <w:rFonts w:ascii="Times New Roman" w:hAnsi="Times New Roman" w:cs="Times New Roman"/>
          <w:b/>
          <w:bCs/>
          <w:color w:val="212529"/>
          <w:sz w:val="24"/>
          <w:szCs w:val="24"/>
          <w:lang w:eastAsia="lt-LT"/>
        </w:rPr>
        <w:t>DĖL ILGALAIKIO MATERIALIOJO NEKILNOJAMOJO TURTO, ESANČIO</w:t>
      </w:r>
      <w:r>
        <w:t xml:space="preserve"> </w:t>
      </w:r>
      <w:r>
        <w:rPr>
          <w:rFonts w:ascii="Times New Roman" w:hAnsi="Times New Roman" w:cs="Times New Roman"/>
          <w:b/>
          <w:bCs/>
          <w:color w:val="212529"/>
          <w:sz w:val="24"/>
          <w:szCs w:val="24"/>
          <w:lang w:eastAsia="lt-LT"/>
        </w:rPr>
        <w:t>ŠAULIŲ G. 3, SKUODO M., PERDAVIMO VALDYTI PATIKĖJIMO TEISE SKUODO MUZIEJUI</w:t>
      </w:r>
    </w:p>
    <w:p w14:paraId="234DEDAA" w14:textId="77777777" w:rsidR="006572E0" w:rsidRDefault="006572E0">
      <w:pPr>
        <w:spacing w:after="0" w:line="240" w:lineRule="auto"/>
        <w:jc w:val="center"/>
        <w:rPr>
          <w:rFonts w:ascii="Times New Roman" w:eastAsia="Times New Roman" w:hAnsi="Times New Roman" w:cs="Times New Roman"/>
          <w:b/>
          <w:sz w:val="24"/>
          <w:szCs w:val="20"/>
          <w14:ligatures w14:val="none"/>
        </w:rPr>
      </w:pPr>
    </w:p>
    <w:p w14:paraId="1E4421AF" w14:textId="62250D00" w:rsidR="006572E0" w:rsidRPr="006572E0" w:rsidRDefault="006572E0">
      <w:pPr>
        <w:spacing w:after="0" w:line="240" w:lineRule="auto"/>
        <w:jc w:val="center"/>
        <w:rPr>
          <w:rFonts w:ascii="Times New Roman" w:eastAsia="Times New Roman" w:hAnsi="Times New Roman" w:cs="Times New Roman"/>
          <w:bCs/>
          <w:sz w:val="24"/>
          <w:szCs w:val="20"/>
          <w14:ligatures w14:val="none"/>
        </w:rPr>
      </w:pPr>
      <w:r w:rsidRPr="006572E0">
        <w:rPr>
          <w:rFonts w:ascii="Times New Roman" w:eastAsia="Times New Roman" w:hAnsi="Times New Roman" w:cs="Times New Roman"/>
          <w:bCs/>
          <w:sz w:val="24"/>
          <w:szCs w:val="20"/>
          <w14:ligatures w14:val="none"/>
        </w:rPr>
        <w:t>2025 m. gruodžio 5 d. Nr. T10-251</w:t>
      </w:r>
    </w:p>
    <w:p w14:paraId="739015D8" w14:textId="1500936E" w:rsidR="006572E0" w:rsidRPr="006572E0" w:rsidRDefault="006572E0">
      <w:pPr>
        <w:spacing w:after="0" w:line="240" w:lineRule="auto"/>
        <w:jc w:val="center"/>
        <w:rPr>
          <w:rFonts w:ascii="Times New Roman" w:eastAsia="Times New Roman" w:hAnsi="Times New Roman" w:cs="Times New Roman"/>
          <w:bCs/>
          <w:sz w:val="24"/>
          <w:szCs w:val="20"/>
          <w14:ligatures w14:val="none"/>
        </w:rPr>
      </w:pPr>
      <w:r w:rsidRPr="006572E0">
        <w:rPr>
          <w:rFonts w:ascii="Times New Roman" w:eastAsia="Times New Roman" w:hAnsi="Times New Roman" w:cs="Times New Roman"/>
          <w:bCs/>
          <w:sz w:val="24"/>
          <w:szCs w:val="20"/>
          <w14:ligatures w14:val="none"/>
        </w:rPr>
        <w:t>Skuodas</w:t>
      </w:r>
    </w:p>
    <w:p w14:paraId="1F6D424B" w14:textId="77777777" w:rsidR="00061AE9" w:rsidRPr="00720A3D" w:rsidRDefault="00061AE9">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58310C99" w14:textId="050AF877" w:rsidR="00720A3D" w:rsidRPr="00720A3D" w:rsidRDefault="00720A3D" w:rsidP="00720A3D">
      <w:pPr>
        <w:shd w:val="clear" w:color="auto" w:fill="FFFFFF"/>
        <w:spacing w:after="0"/>
        <w:ind w:firstLine="1247"/>
        <w:jc w:val="both"/>
        <w:rPr>
          <w:rFonts w:ascii="Times New Roman" w:hAnsi="Times New Roman" w:cs="Times New Roman"/>
          <w:color w:val="212529"/>
          <w:sz w:val="24"/>
          <w:szCs w:val="24"/>
          <w:lang w:eastAsia="lt-LT"/>
        </w:rPr>
      </w:pPr>
      <w:r w:rsidRPr="00720A3D">
        <w:rPr>
          <w:rFonts w:ascii="Times New Roman" w:hAnsi="Times New Roman" w:cs="Times New Roman"/>
          <w:color w:val="212529"/>
          <w:sz w:val="24"/>
          <w:szCs w:val="24"/>
          <w:lang w:eastAsia="lt-LT"/>
        </w:rPr>
        <w:t xml:space="preserve">Vadovaudamasi Lietuvos Respublikos vietos savivaldos įstatymo 15 straipsnio 2 dalies 19 punktu, 63 straipsniu, Lietuvos Respublikos valstybės ir savivaldybių turto valdymo, naudojimo ir disponavimo juo įstatymo 8 straipsnio 1 dalies 2 punktu, 12 straipsnio 1 ir 2 dalimis, 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6.1, 8.1 papunkčiais, 7 punktu bei atsižvelgdama į Skuodo muziejaus direktorės Živilės </w:t>
      </w:r>
      <w:proofErr w:type="spellStart"/>
      <w:r w:rsidRPr="00720A3D">
        <w:rPr>
          <w:rFonts w:ascii="Times New Roman" w:hAnsi="Times New Roman" w:cs="Times New Roman"/>
          <w:color w:val="212529"/>
          <w:sz w:val="24"/>
          <w:szCs w:val="24"/>
          <w:lang w:eastAsia="lt-LT"/>
        </w:rPr>
        <w:t>Sendrauskienės</w:t>
      </w:r>
      <w:proofErr w:type="spellEnd"/>
      <w:r w:rsidRPr="00720A3D">
        <w:rPr>
          <w:rFonts w:ascii="Times New Roman" w:hAnsi="Times New Roman" w:cs="Times New Roman"/>
          <w:color w:val="212529"/>
          <w:sz w:val="24"/>
          <w:szCs w:val="24"/>
          <w:lang w:eastAsia="lt-LT"/>
        </w:rPr>
        <w:t xml:space="preserve"> 2025 m. rugsėjo 3 d. prašymą Nr.</w:t>
      </w:r>
      <w:r w:rsidRPr="00720A3D">
        <w:rPr>
          <w:rFonts w:ascii="Times New Roman" w:hAnsi="Times New Roman" w:cs="Times New Roman"/>
          <w:sz w:val="24"/>
          <w:szCs w:val="24"/>
        </w:rPr>
        <w:t xml:space="preserve"> </w:t>
      </w:r>
      <w:r w:rsidRPr="00720A3D">
        <w:rPr>
          <w:rFonts w:ascii="Times New Roman" w:hAnsi="Times New Roman" w:cs="Times New Roman"/>
          <w:color w:val="212529"/>
          <w:sz w:val="24"/>
          <w:szCs w:val="24"/>
          <w:lang w:eastAsia="lt-LT"/>
        </w:rPr>
        <w:t xml:space="preserve">R2-44 „Dėl muziejaus pastato perdavimo patikėjimo teise Skuodo muziejui“, Skuodo rajono savivaldybės taryba </w:t>
      </w:r>
      <w:r w:rsidRPr="006572E0">
        <w:rPr>
          <w:rFonts w:ascii="Times New Roman" w:hAnsi="Times New Roman" w:cs="Times New Roman"/>
          <w:color w:val="212529"/>
          <w:spacing w:val="40"/>
          <w:sz w:val="24"/>
          <w:szCs w:val="24"/>
          <w:lang w:eastAsia="lt-LT"/>
        </w:rPr>
        <w:t>n</w:t>
      </w:r>
      <w:r w:rsidR="006572E0" w:rsidRPr="006572E0">
        <w:rPr>
          <w:rFonts w:ascii="Times New Roman" w:hAnsi="Times New Roman" w:cs="Times New Roman"/>
          <w:color w:val="212529"/>
          <w:spacing w:val="40"/>
          <w:sz w:val="24"/>
          <w:szCs w:val="24"/>
          <w:lang w:eastAsia="lt-LT"/>
        </w:rPr>
        <w:t>usprendži</w:t>
      </w:r>
      <w:r w:rsidR="006572E0">
        <w:rPr>
          <w:rFonts w:ascii="Times New Roman" w:hAnsi="Times New Roman" w:cs="Times New Roman"/>
          <w:color w:val="212529"/>
          <w:sz w:val="24"/>
          <w:szCs w:val="24"/>
          <w:lang w:eastAsia="lt-LT"/>
        </w:rPr>
        <w:t>a</w:t>
      </w:r>
      <w:r w:rsidRPr="00720A3D">
        <w:rPr>
          <w:rFonts w:ascii="Times New Roman" w:hAnsi="Times New Roman" w:cs="Times New Roman"/>
          <w:color w:val="212529"/>
          <w:sz w:val="24"/>
          <w:szCs w:val="24"/>
          <w:lang w:eastAsia="lt-LT"/>
        </w:rPr>
        <w:t>:</w:t>
      </w:r>
    </w:p>
    <w:p w14:paraId="6CBD1E2C" w14:textId="77777777" w:rsidR="00720A3D" w:rsidRPr="00720A3D" w:rsidRDefault="00720A3D" w:rsidP="00720A3D">
      <w:pPr>
        <w:pStyle w:val="Sraopastraipa"/>
        <w:numPr>
          <w:ilvl w:val="0"/>
          <w:numId w:val="1"/>
        </w:numPr>
        <w:shd w:val="clear" w:color="auto" w:fill="FFFFFF"/>
        <w:tabs>
          <w:tab w:val="left" w:pos="1276"/>
          <w:tab w:val="left" w:pos="1560"/>
        </w:tabs>
        <w:spacing w:after="0" w:line="240" w:lineRule="auto"/>
        <w:ind w:left="0" w:firstLine="1247"/>
        <w:jc w:val="both"/>
        <w:rPr>
          <w:rFonts w:ascii="Times New Roman" w:hAnsi="Times New Roman" w:cs="Times New Roman"/>
          <w:color w:val="212529"/>
          <w:sz w:val="24"/>
          <w:szCs w:val="24"/>
          <w:lang w:eastAsia="lt-LT"/>
        </w:rPr>
      </w:pPr>
      <w:r w:rsidRPr="00720A3D">
        <w:rPr>
          <w:rFonts w:ascii="Times New Roman" w:hAnsi="Times New Roman" w:cs="Times New Roman"/>
          <w:color w:val="212529"/>
          <w:sz w:val="24"/>
          <w:szCs w:val="24"/>
          <w:lang w:eastAsia="lt-LT"/>
        </w:rPr>
        <w:t>Perduoti Skuodo muziejui ilgalaikį materialųjį nekilnojamąjį turtą valdyti patikėjimo teise: pastatą – muziejų, unikalus Nr. 7589-5000-1014, bendras plotas 600,68 kv. m, statybos metai – 1895, paskirties grupė – visuomeninių, pagrindinė naudojimo paskirtis – kultūros, žymėjimas plane – 1C1p; kitus inžinerinius statinius – kiemo statinius (šulinį), unikalus Nr. 7589-5000-1025, inžinerinio statinio grupė – kiti inžineriniai statiniai, inžinerinio statinio pogrupis (paskirtis) – kitos paskirties, esančius Šaulių g. 3, Skuodo m.</w:t>
      </w:r>
    </w:p>
    <w:p w14:paraId="2E3B80F6" w14:textId="77777777" w:rsidR="00720A3D" w:rsidRPr="00720A3D" w:rsidRDefault="00720A3D" w:rsidP="00720A3D">
      <w:pPr>
        <w:pStyle w:val="Sraopastraipa"/>
        <w:numPr>
          <w:ilvl w:val="0"/>
          <w:numId w:val="1"/>
        </w:numPr>
        <w:shd w:val="clear" w:color="auto" w:fill="FFFFFF"/>
        <w:tabs>
          <w:tab w:val="left" w:pos="1276"/>
          <w:tab w:val="left" w:pos="1560"/>
        </w:tabs>
        <w:spacing w:line="240" w:lineRule="auto"/>
        <w:ind w:left="0" w:firstLine="1247"/>
        <w:jc w:val="both"/>
        <w:rPr>
          <w:rFonts w:ascii="Times New Roman" w:hAnsi="Times New Roman" w:cs="Times New Roman"/>
          <w:color w:val="212529"/>
          <w:sz w:val="24"/>
          <w:szCs w:val="24"/>
          <w:lang w:eastAsia="lt-LT"/>
        </w:rPr>
      </w:pPr>
      <w:r w:rsidRPr="00720A3D">
        <w:rPr>
          <w:rFonts w:ascii="Times New Roman" w:hAnsi="Times New Roman" w:cs="Times New Roman"/>
          <w:color w:val="212529"/>
          <w:sz w:val="24"/>
          <w:szCs w:val="24"/>
          <w:lang w:eastAsia="lt-LT"/>
        </w:rPr>
        <w:t xml:space="preserve">Pavesti Skuodo rajono savivaldybės merui Stasiui Gutautui ir Skuodo muziejaus direktorei Živilei </w:t>
      </w:r>
      <w:proofErr w:type="spellStart"/>
      <w:r w:rsidRPr="00720A3D">
        <w:rPr>
          <w:rFonts w:ascii="Times New Roman" w:hAnsi="Times New Roman" w:cs="Times New Roman"/>
          <w:color w:val="212529"/>
          <w:sz w:val="24"/>
          <w:szCs w:val="24"/>
          <w:lang w:eastAsia="lt-LT"/>
        </w:rPr>
        <w:t>Sendrauskienei</w:t>
      </w:r>
      <w:proofErr w:type="spellEnd"/>
      <w:r w:rsidRPr="00720A3D">
        <w:rPr>
          <w:rFonts w:ascii="Times New Roman" w:hAnsi="Times New Roman" w:cs="Times New Roman"/>
          <w:color w:val="212529"/>
          <w:sz w:val="24"/>
          <w:szCs w:val="24"/>
          <w:lang w:eastAsia="lt-LT"/>
        </w:rPr>
        <w:t xml:space="preserve"> pasirašyti</w:t>
      </w:r>
      <w:r w:rsidRPr="00720A3D">
        <w:rPr>
          <w:rFonts w:ascii="Times New Roman" w:hAnsi="Times New Roman" w:cs="Times New Roman"/>
          <w:sz w:val="24"/>
          <w:szCs w:val="24"/>
        </w:rPr>
        <w:t xml:space="preserve"> </w:t>
      </w:r>
      <w:r w:rsidRPr="00720A3D">
        <w:rPr>
          <w:rFonts w:ascii="Times New Roman" w:hAnsi="Times New Roman" w:cs="Times New Roman"/>
          <w:color w:val="212529"/>
          <w:sz w:val="24"/>
          <w:szCs w:val="24"/>
          <w:lang w:eastAsia="lt-LT"/>
        </w:rPr>
        <w:t>šiuo sprendimu perduodamo turto perdavimo–priėmimo aktą.</w:t>
      </w:r>
    </w:p>
    <w:p w14:paraId="3BCF2453" w14:textId="77777777" w:rsidR="00720A3D" w:rsidRPr="00720A3D" w:rsidRDefault="00720A3D" w:rsidP="00720A3D">
      <w:pPr>
        <w:pStyle w:val="Sraopastraipa"/>
        <w:numPr>
          <w:ilvl w:val="0"/>
          <w:numId w:val="1"/>
        </w:numPr>
        <w:shd w:val="clear" w:color="auto" w:fill="FFFFFF"/>
        <w:tabs>
          <w:tab w:val="left" w:pos="1276"/>
          <w:tab w:val="left" w:pos="1560"/>
        </w:tabs>
        <w:spacing w:line="240" w:lineRule="auto"/>
        <w:ind w:left="0" w:firstLine="1247"/>
        <w:jc w:val="both"/>
        <w:rPr>
          <w:rFonts w:ascii="Times New Roman" w:hAnsi="Times New Roman" w:cs="Times New Roman"/>
          <w:sz w:val="24"/>
          <w:szCs w:val="24"/>
        </w:rPr>
      </w:pPr>
      <w:r w:rsidRPr="00720A3D">
        <w:rPr>
          <w:rFonts w:ascii="Times New Roman" w:hAnsi="Times New Roman" w:cs="Times New Roman"/>
          <w:color w:val="212529"/>
          <w:sz w:val="24"/>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Default="00061AE9">
      <w:pPr>
        <w:spacing w:after="0" w:line="240" w:lineRule="auto"/>
        <w:jc w:val="both"/>
        <w:rPr>
          <w:rFonts w:ascii="Times New Roman" w:eastAsia="Times New Roman" w:hAnsi="Times New Roman" w:cs="Times New Roman"/>
          <w:sz w:val="24"/>
          <w:szCs w:val="24"/>
          <w14:ligatures w14:val="none"/>
        </w:rPr>
      </w:pPr>
    </w:p>
    <w:p w14:paraId="0E51D425" w14:textId="77777777" w:rsidR="006572E0" w:rsidRPr="00720A3D" w:rsidRDefault="006572E0">
      <w:pPr>
        <w:spacing w:after="0" w:line="240" w:lineRule="auto"/>
        <w:jc w:val="both"/>
        <w:rPr>
          <w:rFonts w:ascii="Times New Roman" w:eastAsia="Times New Roman" w:hAnsi="Times New Roman" w:cs="Times New Roman"/>
          <w:sz w:val="24"/>
          <w:szCs w:val="24"/>
          <w14:ligatures w14:val="none"/>
        </w:rPr>
      </w:pPr>
    </w:p>
    <w:p w14:paraId="1D49F263"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572E0" w14:paraId="40C27DD6" w14:textId="77777777" w:rsidTr="006572E0">
        <w:tc>
          <w:tcPr>
            <w:tcW w:w="4814" w:type="dxa"/>
          </w:tcPr>
          <w:p w14:paraId="2995C7A6" w14:textId="07814858" w:rsidR="006572E0" w:rsidRDefault="006572E0" w:rsidP="006572E0">
            <w:pPr>
              <w:tabs>
                <w:tab w:val="left" w:pos="7044"/>
              </w:tabs>
              <w:spacing w:after="0" w:line="240" w:lineRule="auto"/>
              <w:ind w:hanging="108"/>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7218E97E" w14:textId="77777777" w:rsidR="006572E0" w:rsidRDefault="006572E0">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7A934D04" w:rsidR="00061AE9" w:rsidRPr="00720A3D" w:rsidRDefault="00F215C1">
      <w:pPr>
        <w:tabs>
          <w:tab w:val="left" w:pos="7044"/>
        </w:tabs>
        <w:spacing w:after="0" w:line="240" w:lineRule="auto"/>
        <w:jc w:val="both"/>
        <w:rPr>
          <w:rFonts w:ascii="Times New Roman" w:eastAsia="Times New Roman" w:hAnsi="Times New Roman" w:cs="Times New Roman"/>
          <w:sz w:val="24"/>
          <w:szCs w:val="24"/>
          <w14:ligatures w14:val="none"/>
        </w:rPr>
      </w:pPr>
      <w:r w:rsidRPr="00720A3D">
        <w:rPr>
          <w:rFonts w:ascii="Times New Roman" w:eastAsia="Times New Roman" w:hAnsi="Times New Roman" w:cs="Times New Roman"/>
          <w:sz w:val="24"/>
          <w:szCs w:val="24"/>
          <w14:ligatures w14:val="none"/>
        </w:rPr>
        <w:t xml:space="preserve">       </w:t>
      </w: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4B76AA2C"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226B334D"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04C12090" w14:textId="77777777" w:rsidR="006572E0" w:rsidRDefault="006572E0">
      <w:pPr>
        <w:spacing w:after="0" w:line="240" w:lineRule="auto"/>
        <w:jc w:val="both"/>
        <w:rPr>
          <w:rFonts w:ascii="Times New Roman" w:eastAsia="Times New Roman" w:hAnsi="Times New Roman" w:cs="Times New Roman"/>
          <w:sz w:val="24"/>
          <w:szCs w:val="20"/>
          <w14:ligatures w14:val="none"/>
        </w:rPr>
      </w:pPr>
    </w:p>
    <w:p w14:paraId="3CDB4885" w14:textId="77777777" w:rsidR="006572E0" w:rsidRDefault="006572E0">
      <w:pPr>
        <w:spacing w:after="0" w:line="240" w:lineRule="auto"/>
        <w:jc w:val="both"/>
        <w:rPr>
          <w:rFonts w:ascii="Times New Roman" w:eastAsia="Times New Roman" w:hAnsi="Times New Roman" w:cs="Times New Roman"/>
          <w:sz w:val="24"/>
          <w:szCs w:val="20"/>
          <w14:ligatures w14:val="none"/>
        </w:rPr>
      </w:pPr>
    </w:p>
    <w:p w14:paraId="3A0FF60B" w14:textId="77777777" w:rsidR="006572E0" w:rsidRDefault="006572E0">
      <w:pPr>
        <w:spacing w:after="0" w:line="240" w:lineRule="auto"/>
        <w:jc w:val="both"/>
        <w:rPr>
          <w:rFonts w:ascii="Times New Roman" w:eastAsia="Times New Roman" w:hAnsi="Times New Roman" w:cs="Times New Roman"/>
          <w:sz w:val="24"/>
          <w:szCs w:val="20"/>
          <w14:ligatures w14:val="none"/>
        </w:rPr>
      </w:pPr>
    </w:p>
    <w:p w14:paraId="010F19CC" w14:textId="77777777" w:rsidR="006572E0" w:rsidRDefault="006572E0">
      <w:pPr>
        <w:spacing w:after="0" w:line="240" w:lineRule="auto"/>
        <w:jc w:val="both"/>
        <w:rPr>
          <w:rFonts w:ascii="Times New Roman" w:eastAsia="Times New Roman" w:hAnsi="Times New Roman" w:cs="Times New Roman"/>
          <w:sz w:val="24"/>
          <w:szCs w:val="20"/>
          <w14:ligatures w14:val="none"/>
        </w:rPr>
      </w:pPr>
    </w:p>
    <w:p w14:paraId="04A5DDFC" w14:textId="77777777" w:rsidR="006572E0" w:rsidRDefault="006572E0">
      <w:pPr>
        <w:spacing w:after="0" w:line="240" w:lineRule="auto"/>
        <w:jc w:val="both"/>
        <w:rPr>
          <w:rFonts w:ascii="Times New Roman" w:eastAsia="Times New Roman" w:hAnsi="Times New Roman" w:cs="Times New Roman"/>
          <w:sz w:val="24"/>
          <w:szCs w:val="20"/>
          <w14:ligatures w14:val="none"/>
        </w:rPr>
      </w:pPr>
    </w:p>
    <w:p w14:paraId="75C9EADC" w14:textId="77777777" w:rsidR="006572E0" w:rsidRDefault="006572E0">
      <w:pPr>
        <w:spacing w:after="0" w:line="240" w:lineRule="auto"/>
        <w:jc w:val="both"/>
        <w:rPr>
          <w:rFonts w:ascii="Times New Roman" w:eastAsia="Times New Roman" w:hAnsi="Times New Roman" w:cs="Times New Roman"/>
          <w:sz w:val="24"/>
          <w:szCs w:val="20"/>
          <w14:ligatures w14:val="none"/>
        </w:rPr>
      </w:pPr>
    </w:p>
    <w:p w14:paraId="6F9A9E0F" w14:textId="77777777" w:rsidR="006572E0" w:rsidRDefault="006572E0">
      <w:pPr>
        <w:spacing w:after="0" w:line="240" w:lineRule="auto"/>
        <w:jc w:val="both"/>
        <w:rPr>
          <w:rFonts w:ascii="Times New Roman" w:eastAsia="Times New Roman" w:hAnsi="Times New Roman" w:cs="Times New Roman"/>
          <w:sz w:val="24"/>
          <w:szCs w:val="20"/>
          <w14:ligatures w14:val="none"/>
        </w:rPr>
      </w:pPr>
    </w:p>
    <w:p w14:paraId="059BD83C" w14:textId="77777777" w:rsidR="00061AE9" w:rsidRDefault="00061AE9">
      <w:pPr>
        <w:rPr>
          <w:rFonts w:ascii="Times New Roman" w:hAnsi="Times New Roman" w:cs="Times New Roman"/>
          <w:sz w:val="24"/>
          <w:szCs w:val="24"/>
        </w:rPr>
      </w:pPr>
    </w:p>
    <w:p w14:paraId="46C31F4F" w14:textId="5EE273AC"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r w:rsidR="00720A3D">
        <w:rPr>
          <w:rFonts w:ascii="Times New Roman" w:hAnsi="Times New Roman" w:cs="Times New Roman"/>
          <w:sz w:val="24"/>
          <w:szCs w:val="24"/>
        </w:rPr>
        <w:t>Čiunkienė</w:t>
      </w:r>
      <w:r>
        <w:rPr>
          <w:rFonts w:ascii="Times New Roman" w:hAnsi="Times New Roman" w:cs="Times New Roman"/>
          <w:sz w:val="24"/>
          <w:szCs w:val="24"/>
        </w:rPr>
        <w:t xml:space="preserve">, tel. </w:t>
      </w:r>
      <w:r w:rsidR="00720A3D">
        <w:rPr>
          <w:rFonts w:ascii="Times New Roman" w:hAnsi="Times New Roman" w:cs="Times New Roman"/>
          <w:sz w:val="24"/>
          <w:szCs w:val="24"/>
        </w:rPr>
        <w:t> (0 440)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E5B75" w14:textId="77777777" w:rsidR="005C67DC" w:rsidRDefault="005C67DC">
      <w:pPr>
        <w:spacing w:after="0" w:line="240" w:lineRule="auto"/>
      </w:pPr>
      <w:r>
        <w:separator/>
      </w:r>
    </w:p>
  </w:endnote>
  <w:endnote w:type="continuationSeparator" w:id="0">
    <w:p w14:paraId="57B164AE" w14:textId="77777777" w:rsidR="005C67DC" w:rsidRDefault="005C6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085AE" w14:textId="77777777" w:rsidR="005C67DC" w:rsidRDefault="005C67DC">
      <w:pPr>
        <w:spacing w:after="0" w:line="240" w:lineRule="auto"/>
      </w:pPr>
      <w:r>
        <w:separator/>
      </w:r>
    </w:p>
  </w:footnote>
  <w:footnote w:type="continuationSeparator" w:id="0">
    <w:p w14:paraId="3ECE3394" w14:textId="77777777" w:rsidR="005C67DC" w:rsidRDefault="005C6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6572E0"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6572E0">
      <w:rPr>
        <w:rFonts w:ascii="Times New Roman" w:eastAsia="Times New Roman" w:hAnsi="Times New Roman" w:cs="Times New Roman"/>
        <w:b/>
        <w:i/>
        <w:iCs/>
        <w:sz w:val="24"/>
        <w:szCs w:val="24"/>
        <w:lang w:eastAsia="ar-SA"/>
        <w14:ligatures w14:val="none"/>
      </w:rPr>
      <w:t>Projektas</w:t>
    </w:r>
  </w:p>
  <w:p w14:paraId="36A325A6" w14:textId="77777777" w:rsidR="00061AE9" w:rsidRPr="006572E0" w:rsidRDefault="00061AE9">
    <w:pPr>
      <w:pStyle w:val="Antrats"/>
      <w:rPr>
        <w:b/>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643196553">
    <w:abstractNumId w:val="1"/>
  </w:num>
  <w:num w:numId="2" w16cid:durableId="167649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61AE9"/>
    <w:rsid w:val="00337785"/>
    <w:rsid w:val="005C67DC"/>
    <w:rsid w:val="006572E0"/>
    <w:rsid w:val="00720A3D"/>
    <w:rsid w:val="00723633"/>
    <w:rsid w:val="00841609"/>
    <w:rsid w:val="008D03ED"/>
    <w:rsid w:val="00E741CD"/>
    <w:rsid w:val="00ED6D15"/>
    <w:rsid w:val="00F215C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572E0"/>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table" w:styleId="Lentelstinklelis">
    <w:name w:val="Table Grid"/>
    <w:basedOn w:val="prastojilentel"/>
    <w:uiPriority w:val="39"/>
    <w:rsid w:val="006572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1457</Words>
  <Characters>831</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2</cp:revision>
  <dcterms:created xsi:type="dcterms:W3CDTF">2025-12-05T12:01:00Z</dcterms:created>
  <dcterms:modified xsi:type="dcterms:W3CDTF">2025-12-05T12:01:00Z</dcterms:modified>
  <dc:language>lt-LT</dc:language>
</cp:coreProperties>
</file>